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76E" w:rsidRPr="008663A9" w:rsidP="008663A9">
      <w:pPr>
        <w:pStyle w:val="NoSpacing"/>
        <w:jc w:val="right"/>
      </w:pPr>
      <w:r w:rsidRPr="008663A9">
        <w:t>Дело № 5-</w:t>
      </w:r>
      <w:r w:rsidR="00D95646">
        <w:t>311</w:t>
      </w:r>
      <w:r w:rsidR="008663A9">
        <w:t>-2106/2026</w:t>
      </w:r>
    </w:p>
    <w:p w:rsidR="0024445A" w:rsidRPr="008663A9" w:rsidP="008663A9">
      <w:pPr>
        <w:pStyle w:val="NoSpacing"/>
        <w:jc w:val="right"/>
        <w:rPr>
          <w:bCs/>
        </w:rPr>
      </w:pPr>
      <w:r w:rsidRPr="00D95646">
        <w:rPr>
          <w:bCs/>
        </w:rPr>
        <w:t>86MS0046-01-2026-000746-06</w:t>
      </w:r>
    </w:p>
    <w:p w:rsidR="00C5576E" w:rsidRPr="008663A9" w:rsidP="008663A9">
      <w:pPr>
        <w:pStyle w:val="NoSpacing"/>
        <w:jc w:val="both"/>
      </w:pPr>
      <w:r w:rsidRPr="008663A9">
        <w:t xml:space="preserve">  </w:t>
      </w:r>
    </w:p>
    <w:p w:rsidR="00C5576E" w:rsidRPr="008663A9" w:rsidP="008663A9">
      <w:pPr>
        <w:pStyle w:val="NoSpacing"/>
        <w:jc w:val="center"/>
      </w:pPr>
      <w:r w:rsidRPr="008663A9">
        <w:t>ПОСТАНОВЛЕНИЕ</w:t>
      </w:r>
    </w:p>
    <w:p w:rsidR="00C5576E" w:rsidRPr="008663A9" w:rsidP="008663A9">
      <w:pPr>
        <w:pStyle w:val="NoSpacing"/>
        <w:jc w:val="center"/>
      </w:pPr>
      <w:r w:rsidRPr="008663A9">
        <w:t>по делу об административном правонарушении</w:t>
      </w:r>
    </w:p>
    <w:p w:rsidR="00C5576E" w:rsidRPr="008663A9" w:rsidP="008663A9">
      <w:pPr>
        <w:pStyle w:val="NoSpacing"/>
        <w:jc w:val="both"/>
      </w:pPr>
    </w:p>
    <w:p w:rsidR="00C5576E" w:rsidRPr="008663A9" w:rsidP="008663A9">
      <w:pPr>
        <w:pStyle w:val="NoSpacing"/>
        <w:ind w:firstLine="567"/>
        <w:jc w:val="both"/>
      </w:pPr>
      <w:r w:rsidRPr="008663A9">
        <w:t xml:space="preserve">г. Нижневартовск                                                               </w:t>
      </w:r>
      <w:r w:rsidRPr="008663A9" w:rsidR="00923CC5">
        <w:t xml:space="preserve">        </w:t>
      </w:r>
      <w:r w:rsidR="008663A9">
        <w:t xml:space="preserve">                        </w:t>
      </w:r>
      <w:r w:rsidRPr="008663A9" w:rsidR="00474B62">
        <w:t xml:space="preserve"> </w:t>
      </w:r>
      <w:r w:rsidRPr="008663A9" w:rsidR="00926EDD">
        <w:t xml:space="preserve">  </w:t>
      </w:r>
      <w:r w:rsidRPr="008663A9" w:rsidR="00A53AF3">
        <w:t xml:space="preserve"> </w:t>
      </w:r>
      <w:r w:rsidR="008663A9">
        <w:t>01 апреля 2026</w:t>
      </w:r>
      <w:r w:rsidRPr="008663A9">
        <w:t xml:space="preserve"> года </w:t>
      </w:r>
      <w:r w:rsidRPr="008663A9">
        <w:tab/>
      </w:r>
      <w:r w:rsidRPr="008663A9">
        <w:tab/>
      </w:r>
      <w:r w:rsidRPr="008663A9">
        <w:tab/>
      </w:r>
      <w:r w:rsidRPr="008663A9">
        <w:tab/>
      </w:r>
      <w:r w:rsidRPr="008663A9">
        <w:tab/>
        <w:t xml:space="preserve">   </w:t>
      </w:r>
      <w:r w:rsidRPr="008663A9">
        <w:tab/>
      </w:r>
    </w:p>
    <w:p w:rsidR="00C5576E" w:rsidRPr="008663A9" w:rsidP="008663A9">
      <w:pPr>
        <w:pStyle w:val="NoSpacing"/>
        <w:ind w:firstLine="567"/>
        <w:jc w:val="both"/>
      </w:pPr>
      <w:r w:rsidRPr="008663A9">
        <w:rPr>
          <w:color w:val="000000" w:themeColor="text1"/>
          <w:lang w:eastAsia="ru-RU"/>
        </w:rPr>
        <w:t xml:space="preserve">Мировой судья судебного участка </w:t>
      </w:r>
      <w:r w:rsidRPr="008663A9">
        <w:rPr>
          <w:rFonts w:eastAsia="Segoe UI Symbol"/>
          <w:color w:val="000000" w:themeColor="text1"/>
          <w:lang w:eastAsia="ru-RU"/>
        </w:rPr>
        <w:t>№</w:t>
      </w:r>
      <w:r w:rsidRPr="008663A9">
        <w:rPr>
          <w:color w:val="000000" w:themeColor="text1"/>
          <w:lang w:eastAsia="ru-RU"/>
        </w:rPr>
        <w:t xml:space="preserve"> 6 Нижневартовского судебного района города окружного значения Нижневартовска Ханты - Мансийского автономного округа - Югры Аксенова Е.В., </w:t>
      </w:r>
      <w:r w:rsidRPr="008663A9">
        <w:t>рассмотрев дело об административном правонарушении в отношении</w:t>
      </w:r>
      <w:r w:rsidR="008663A9">
        <w:t>:</w:t>
      </w:r>
    </w:p>
    <w:p w:rsidR="007A06AB" w:rsidRPr="008663A9" w:rsidP="008663A9">
      <w:pPr>
        <w:pStyle w:val="NoSpacing"/>
        <w:ind w:firstLine="567"/>
        <w:jc w:val="both"/>
        <w:rPr>
          <w:rFonts w:eastAsia="Arial Unicode MS"/>
          <w:color w:val="000000"/>
          <w:lang w:eastAsia="ru-RU"/>
        </w:rPr>
      </w:pPr>
      <w:r>
        <w:rPr>
          <w:color w:val="FF0000"/>
        </w:rPr>
        <w:t>главного бухгалтера</w:t>
      </w:r>
      <w:r>
        <w:rPr>
          <w:color w:val="FF0000"/>
        </w:rPr>
        <w:t xml:space="preserve"> МБОУ «Средняя школа № 14» Здутовой Галины Николаевны, </w:t>
      </w:r>
      <w:r w:rsidR="00145AB9">
        <w:rPr>
          <w:color w:val="FF0000"/>
        </w:rPr>
        <w:t>*</w:t>
      </w:r>
      <w:r w:rsidRPr="008663A9">
        <w:rPr>
          <w:rFonts w:eastAsia="Arial Unicode MS"/>
          <w:color w:val="FF0000"/>
          <w:lang w:eastAsia="ru-RU"/>
        </w:rPr>
        <w:t xml:space="preserve"> </w:t>
      </w:r>
      <w:r w:rsidRPr="008663A9">
        <w:rPr>
          <w:rFonts w:eastAsia="Arial Unicode MS"/>
          <w:color w:val="000000"/>
          <w:lang w:eastAsia="ru-RU"/>
        </w:rPr>
        <w:t xml:space="preserve">года рождения, </w:t>
      </w:r>
      <w:r>
        <w:rPr>
          <w:rFonts w:eastAsia="Arial Unicode MS"/>
          <w:color w:val="000000"/>
          <w:lang w:eastAsia="ru-RU"/>
        </w:rPr>
        <w:t>уроженки</w:t>
      </w:r>
      <w:r w:rsidRPr="008663A9">
        <w:rPr>
          <w:rFonts w:eastAsia="Arial Unicode MS"/>
          <w:color w:val="000000"/>
          <w:lang w:eastAsia="ru-RU"/>
        </w:rPr>
        <w:t xml:space="preserve"> </w:t>
      </w:r>
      <w:r w:rsidR="00145AB9">
        <w:rPr>
          <w:rFonts w:eastAsia="Arial Unicode MS"/>
          <w:color w:val="FF0000"/>
          <w:lang w:eastAsia="ru-RU"/>
        </w:rPr>
        <w:t>*</w:t>
      </w:r>
      <w:r w:rsidRPr="008663A9">
        <w:rPr>
          <w:rFonts w:eastAsia="Arial Unicode MS"/>
          <w:color w:val="000000"/>
          <w:lang w:eastAsia="ru-RU"/>
        </w:rPr>
        <w:t xml:space="preserve">, </w:t>
      </w:r>
      <w:r>
        <w:rPr>
          <w:rFonts w:eastAsia="Arial Unicode MS"/>
          <w:color w:val="000000"/>
          <w:lang w:eastAsia="ru-RU"/>
        </w:rPr>
        <w:t xml:space="preserve">зарегистрированной и </w:t>
      </w:r>
      <w:r w:rsidRPr="008663A9">
        <w:rPr>
          <w:rFonts w:eastAsia="Arial Unicode MS"/>
          <w:color w:val="000000"/>
          <w:lang w:eastAsia="ru-RU"/>
        </w:rPr>
        <w:t xml:space="preserve">проживающей по адресу: </w:t>
      </w:r>
      <w:r w:rsidR="00145AB9">
        <w:rPr>
          <w:rFonts w:eastAsia="Arial Unicode MS"/>
          <w:color w:val="000000"/>
          <w:lang w:eastAsia="ru-RU"/>
        </w:rPr>
        <w:t>*</w:t>
      </w:r>
      <w:r>
        <w:rPr>
          <w:rFonts w:eastAsia="Arial Unicode MS"/>
          <w:color w:val="000000"/>
          <w:lang w:eastAsia="ru-RU"/>
        </w:rPr>
        <w:t xml:space="preserve"> паспорт: </w:t>
      </w:r>
      <w:r w:rsidR="00145AB9">
        <w:rPr>
          <w:rFonts w:eastAsia="Arial Unicode MS"/>
          <w:color w:val="FF0000"/>
          <w:lang w:eastAsia="ru-RU"/>
        </w:rPr>
        <w:t>*</w:t>
      </w:r>
    </w:p>
    <w:p w:rsidR="00C5576E" w:rsidRPr="008663A9" w:rsidP="008663A9">
      <w:pPr>
        <w:pStyle w:val="NoSpacing"/>
        <w:jc w:val="center"/>
      </w:pPr>
      <w:r w:rsidRPr="008663A9">
        <w:t>УСТАНОВИЛ:</w:t>
      </w:r>
    </w:p>
    <w:p w:rsidR="00C44961" w:rsidRPr="008663A9" w:rsidP="008663A9">
      <w:pPr>
        <w:pStyle w:val="NoSpacing"/>
        <w:jc w:val="both"/>
      </w:pPr>
      <w:r w:rsidRPr="008663A9">
        <w:rPr>
          <w:rFonts w:eastAsia="Arial Unicode MS"/>
          <w:lang w:eastAsia="ru-RU"/>
        </w:rPr>
        <w:t xml:space="preserve"> </w:t>
      </w:r>
    </w:p>
    <w:p w:rsidR="00CC3437" w:rsidRPr="008663A9" w:rsidP="00116907">
      <w:pPr>
        <w:pStyle w:val="NoSpacing"/>
        <w:ind w:firstLine="567"/>
        <w:jc w:val="both"/>
      </w:pPr>
      <w:r w:rsidRPr="008663A9">
        <w:rPr>
          <w:rFonts w:eastAsia="Arial Unicode MS"/>
          <w:lang w:eastAsia="ru-RU"/>
        </w:rPr>
        <w:t xml:space="preserve">Согласно протоколу № </w:t>
      </w:r>
      <w:r w:rsidRPr="008663A9" w:rsidR="008663A9">
        <w:rPr>
          <w:rFonts w:eastAsia="Arial Unicode MS"/>
          <w:color w:val="FF0000"/>
          <w:lang w:eastAsia="ru-RU"/>
        </w:rPr>
        <w:t>2</w:t>
      </w:r>
      <w:r w:rsidR="00D95646">
        <w:rPr>
          <w:rFonts w:eastAsia="Arial Unicode MS"/>
          <w:color w:val="FF0000"/>
          <w:lang w:eastAsia="ru-RU"/>
        </w:rPr>
        <w:t>7</w:t>
      </w:r>
      <w:r w:rsidRPr="008663A9" w:rsidR="008663A9">
        <w:rPr>
          <w:rFonts w:eastAsia="Arial Unicode MS"/>
          <w:color w:val="FF0000"/>
          <w:lang w:eastAsia="ru-RU"/>
        </w:rPr>
        <w:t>/2026 от 17.02.2026</w:t>
      </w:r>
      <w:r w:rsidR="008663A9">
        <w:rPr>
          <w:rFonts w:eastAsia="Arial Unicode MS"/>
          <w:lang w:eastAsia="ru-RU"/>
        </w:rPr>
        <w:t xml:space="preserve"> об административном правонарушении</w:t>
      </w:r>
      <w:r w:rsidRPr="008663A9" w:rsidR="00427CB2">
        <w:rPr>
          <w:rFonts w:eastAsia="Arial Unicode MS"/>
          <w:lang w:eastAsia="ru-RU"/>
        </w:rPr>
        <w:t xml:space="preserve">, </w:t>
      </w:r>
      <w:r w:rsidR="008F690D">
        <w:rPr>
          <w:rFonts w:eastAsia="Arial Unicode MS"/>
          <w:lang w:eastAsia="ru-RU"/>
        </w:rPr>
        <w:t>в</w:t>
      </w:r>
      <w:r w:rsidRPr="00D95646" w:rsidR="00D95646">
        <w:rPr>
          <w:rFonts w:eastAsia="Arial Unicode MS"/>
          <w:lang w:eastAsia="ru-RU"/>
        </w:rPr>
        <w:t xml:space="preserve"> ходе плановой проверки установлено, что при исполнении контракта от 17.03.2025 (далее - контракт), заключенного учреждением с ООО Частная охранная организация «Кайман» на оказание услуг круглосуточной охраны на общую сумму 1 731 378,00 руб., в нарушение Федерального закона от 06.12.2011 № 402-ФЗ «О бухгалтерском учете» (далее - Федеральный закон № 402-ФЗ),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16.12.2010 № 174н (далее - Инструкция № 174н), федерального стандарта бухгалтерского учета для организаций государственного сектора «Концептуальные основы бухгалтерского учета отчетности организаций государственного сектора», утвержденного приказом Министерства финансов Российской Федерации от 31.12.2010 № 256н (далее - Стандарт № 256н), приказа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главным бухгалтером учреждения Здутовой Галиной Николаевной в регистре бухгалтерского учета - Журнале по прочим операциям (ф.0504071) (далее - Журнал операций № 8) за июль 2025 года, в частности, 07.07.2025, произведена регистрация мнимых объектов бухгалтерского учета (не имевших места фактов хозяйственной жизни), а именно: по отражению факта хозяйственной жизни по принятию денежных обязательств по результатам приемки оказанных услуг за июнь 2025 года по Дебету счета 07020000000000244.4.502.11.226 и Кредиту счета 07020000000000244.4.502.12.226 на сумму 188877,60 руб., учитывая, что документ о приемке от 03.07.2025 № 156 подписан 09.07.2025; по отражению факта хозяйственной жизни по принятию оказанных услуг за июнь 2025 года по Дебету счета 07020000000000244.4.401.60.226 и Кредиту счета 07020000000000244.4.302.26.734 на сумму 188877,60 руб., учитывая, что документ о приемке от 03.07.2025 № 156 подписан 09.07.2025; по отражению факта хозяйственной жизни по корректировке поставленных на учет отложенных обязательств по Дебету счета 07020000000000244.4.506.90.226 и Кредиту счета 07020000000000244.4.502.99.226 на сумму 188877,60 руб., учитывая, что документ о приемке от 03.07.2025 № 156 подписан 09.07.2025</w:t>
      </w:r>
      <w:r w:rsidR="00116907">
        <w:rPr>
          <w:rFonts w:eastAsia="Arial Unicode MS"/>
          <w:lang w:eastAsia="ru-RU"/>
        </w:rPr>
        <w:t>.</w:t>
      </w:r>
    </w:p>
    <w:p w:rsidR="00D64B0F" w:rsidRPr="008663A9" w:rsidP="008663A9">
      <w:pPr>
        <w:pStyle w:val="NoSpacing"/>
        <w:ind w:firstLine="567"/>
        <w:jc w:val="both"/>
      </w:pPr>
      <w:r>
        <w:rPr>
          <w:color w:val="FF0000"/>
        </w:rPr>
        <w:t>Здутова Г.Н</w:t>
      </w:r>
      <w:r w:rsidRPr="008663A9" w:rsidR="00285197">
        <w:t>.</w:t>
      </w:r>
      <w:r w:rsidRPr="008663A9">
        <w:t xml:space="preserve"> </w:t>
      </w:r>
      <w:r w:rsidRPr="008663A9" w:rsidR="00CC0E3D">
        <w:t>при</w:t>
      </w:r>
      <w:r w:rsidRPr="008663A9">
        <w:t xml:space="preserve"> рассмотрени</w:t>
      </w:r>
      <w:r w:rsidRPr="008663A9" w:rsidR="00CC0E3D">
        <w:t>и</w:t>
      </w:r>
      <w:r w:rsidRPr="008663A9">
        <w:t xml:space="preserve"> дела </w:t>
      </w:r>
      <w:r w:rsidRPr="008663A9" w:rsidR="00CC0E3D">
        <w:t>вину в совершении административного правонарушения признала.</w:t>
      </w:r>
    </w:p>
    <w:p w:rsidR="00116907" w:rsidP="008663A9">
      <w:pPr>
        <w:pStyle w:val="NoSpacing"/>
        <w:ind w:firstLine="567"/>
        <w:jc w:val="both"/>
      </w:pPr>
      <w:r w:rsidRPr="00116907">
        <w:t xml:space="preserve">Должностное лицо административного органа </w:t>
      </w:r>
      <w:r w:rsidR="00145AB9">
        <w:rPr>
          <w:color w:val="FF0000"/>
        </w:rPr>
        <w:t>ФИО</w:t>
      </w:r>
      <w:r w:rsidRPr="00116907">
        <w:t>. в су</w:t>
      </w:r>
      <w:r w:rsidRPr="00116907">
        <w:t>дебном заседании подтвердила обстоятельства, указанные в протоколе об административном правонарушении</w:t>
      </w:r>
      <w:r>
        <w:t xml:space="preserve">, </w:t>
      </w:r>
      <w:r w:rsidRPr="00116907">
        <w:t>просил</w:t>
      </w:r>
      <w:r>
        <w:t>а</w:t>
      </w:r>
      <w:r w:rsidRPr="00116907">
        <w:t xml:space="preserve"> </w:t>
      </w:r>
      <w:r>
        <w:rPr>
          <w:color w:val="FF0000"/>
        </w:rPr>
        <w:t>Здутову Г.Н</w:t>
      </w:r>
      <w:r>
        <w:t xml:space="preserve">. </w:t>
      </w:r>
      <w:r w:rsidRPr="00116907">
        <w:t>признать виновн</w:t>
      </w:r>
      <w:r>
        <w:t>ой</w:t>
      </w:r>
      <w:r w:rsidRPr="00116907">
        <w:t xml:space="preserve"> в совершении административного правонарушения, предусмотренного ч. </w:t>
      </w:r>
      <w:r w:rsidR="007950C2">
        <w:t>4</w:t>
      </w:r>
      <w:r w:rsidRPr="00116907">
        <w:t xml:space="preserve"> ст. </w:t>
      </w:r>
      <w:r w:rsidR="007950C2">
        <w:t>15.15.6</w:t>
      </w:r>
      <w:r w:rsidRPr="00116907">
        <w:t xml:space="preserve"> Кодекса РФ об АП и назначить нака</w:t>
      </w:r>
      <w:r w:rsidRPr="00116907">
        <w:t xml:space="preserve">зание в виде </w:t>
      </w:r>
      <w:r w:rsidR="007950C2">
        <w:t>предупреждения</w:t>
      </w:r>
      <w:r w:rsidRPr="00116907">
        <w:t>.</w:t>
      </w:r>
    </w:p>
    <w:p w:rsidR="00506384" w:rsidRPr="003C66EA" w:rsidP="003C66EA">
      <w:pPr>
        <w:pStyle w:val="NoSpacing"/>
        <w:ind w:firstLine="567"/>
        <w:jc w:val="both"/>
        <w:rPr>
          <w:rFonts w:eastAsia="MS Mincho"/>
        </w:rPr>
      </w:pPr>
      <w:r w:rsidRPr="008663A9">
        <w:t xml:space="preserve">Мировой судья, </w:t>
      </w:r>
      <w:r w:rsidR="007950C2">
        <w:t xml:space="preserve">заслушав </w:t>
      </w:r>
      <w:r w:rsidRPr="007950C2" w:rsidR="007950C2">
        <w:rPr>
          <w:color w:val="FF0000"/>
        </w:rPr>
        <w:t>Здутову</w:t>
      </w:r>
      <w:r w:rsidRPr="007950C2" w:rsidR="007950C2">
        <w:rPr>
          <w:color w:val="FF0000"/>
        </w:rPr>
        <w:t xml:space="preserve"> Г.Н., </w:t>
      </w:r>
      <w:r w:rsidR="00145AB9">
        <w:rPr>
          <w:color w:val="FF0000"/>
        </w:rPr>
        <w:t>ФИО</w:t>
      </w:r>
      <w:r w:rsidRPr="008663A9" w:rsidR="00285197">
        <w:t xml:space="preserve"> </w:t>
      </w:r>
      <w:r w:rsidRPr="008663A9" w:rsidR="0002308C">
        <w:t>исследовав следующие доказательства по делу:</w:t>
      </w:r>
      <w:r w:rsidRPr="008663A9" w:rsidR="00A12764">
        <w:rPr>
          <w:rFonts w:eastAsia="MS Mincho"/>
        </w:rPr>
        <w:t xml:space="preserve"> </w:t>
      </w:r>
      <w:r w:rsidR="007950C2">
        <w:t xml:space="preserve">протокол </w:t>
      </w:r>
      <w:r w:rsidR="00EE69A9">
        <w:rPr>
          <w:color w:val="FF0000"/>
        </w:rPr>
        <w:t xml:space="preserve">№ </w:t>
      </w:r>
      <w:r w:rsidR="00D95646">
        <w:rPr>
          <w:color w:val="FF0000"/>
        </w:rPr>
        <w:t>27</w:t>
      </w:r>
      <w:r w:rsidR="00EE69A9">
        <w:rPr>
          <w:color w:val="FF0000"/>
        </w:rPr>
        <w:t>/2026 от 17.02.2026</w:t>
      </w:r>
      <w:r w:rsidR="007950C2">
        <w:t xml:space="preserve"> об административном правонарушении, согласно которому </w:t>
      </w:r>
      <w:r w:rsidR="00EE69A9">
        <w:rPr>
          <w:color w:val="FF0000"/>
        </w:rPr>
        <w:t>Здутовой Г.Н</w:t>
      </w:r>
      <w:r w:rsidR="007950C2">
        <w:t xml:space="preserve">. были разъяснены </w:t>
      </w:r>
      <w:r w:rsidR="00EE69A9">
        <w:t>ее</w:t>
      </w:r>
      <w:r w:rsidR="007950C2">
        <w:t xml:space="preserve"> права (ст. 25.1 Кодекса РФ об АП), а также возможность не свидетельствовать против себя (ст. 51 Конституции РФ), что зафиксировано в протоколе подписью </w:t>
      </w:r>
      <w:r w:rsidR="00EE69A9">
        <w:rPr>
          <w:color w:val="FF0000"/>
        </w:rPr>
        <w:t>Здутовой Г.Н</w:t>
      </w:r>
      <w:r w:rsidR="007950C2">
        <w:t>. Замечан</w:t>
      </w:r>
      <w:r w:rsidR="00EE69A9">
        <w:t>ий и возражений в протоколе нет</w:t>
      </w:r>
      <w:r w:rsidR="007950C2">
        <w:t>;</w:t>
      </w:r>
      <w:r w:rsidR="00EE69A9">
        <w:t xml:space="preserve"> копию </w:t>
      </w:r>
      <w:r w:rsidRPr="008663A9" w:rsidR="00EE69A9">
        <w:rPr>
          <w:rFonts w:eastAsia="MS Mincho"/>
        </w:rPr>
        <w:t>представлени</w:t>
      </w:r>
      <w:r w:rsidR="00EE69A9">
        <w:rPr>
          <w:rFonts w:eastAsia="MS Mincho"/>
        </w:rPr>
        <w:t>я</w:t>
      </w:r>
      <w:r w:rsidRPr="008663A9" w:rsidR="00EE69A9">
        <w:rPr>
          <w:rFonts w:eastAsia="MS Mincho"/>
        </w:rPr>
        <w:t xml:space="preserve"> от </w:t>
      </w:r>
      <w:r w:rsidR="00EE69A9">
        <w:rPr>
          <w:rFonts w:eastAsia="MS Mincho"/>
          <w:color w:val="FF0000"/>
        </w:rPr>
        <w:t>12.02.2026</w:t>
      </w:r>
      <w:r w:rsidRPr="008663A9" w:rsidR="00EE69A9">
        <w:rPr>
          <w:rFonts w:eastAsia="MS Mincho"/>
        </w:rPr>
        <w:t>, выданное по результатам проверки;</w:t>
      </w:r>
      <w:r w:rsidRPr="00EE69A9" w:rsidR="00EE69A9">
        <w:rPr>
          <w:rFonts w:eastAsia="MS Mincho"/>
        </w:rPr>
        <w:t xml:space="preserve"> </w:t>
      </w:r>
      <w:r w:rsidRPr="008663A9" w:rsidR="00EE69A9">
        <w:rPr>
          <w:rFonts w:eastAsia="MS Mincho"/>
        </w:rPr>
        <w:t xml:space="preserve">копию приказа о назначении планового контрольного мероприятия в муниципальном бюджетном </w:t>
      </w:r>
      <w:r w:rsidR="00EE69A9">
        <w:rPr>
          <w:rFonts w:eastAsia="MS Mincho"/>
        </w:rPr>
        <w:t>общеобразовательном учреждении</w:t>
      </w:r>
      <w:r w:rsidRPr="008663A9" w:rsidR="00EE69A9">
        <w:rPr>
          <w:rFonts w:eastAsia="MS Mincho"/>
        </w:rPr>
        <w:t xml:space="preserve"> «</w:t>
      </w:r>
      <w:r w:rsidR="00EE69A9">
        <w:rPr>
          <w:rFonts w:eastAsia="MS Mincho"/>
        </w:rPr>
        <w:t>Средняя школа № 14</w:t>
      </w:r>
      <w:r w:rsidRPr="008663A9" w:rsidR="00EE69A9">
        <w:rPr>
          <w:rFonts w:eastAsia="MS Mincho"/>
        </w:rPr>
        <w:t xml:space="preserve">» № </w:t>
      </w:r>
      <w:r w:rsidR="00EE69A9">
        <w:rPr>
          <w:rFonts w:eastAsia="MS Mincho"/>
          <w:color w:val="FF0000"/>
        </w:rPr>
        <w:t>126/40-П от 24.11.2025</w:t>
      </w:r>
      <w:r w:rsidRPr="008663A9" w:rsidR="00EE69A9">
        <w:rPr>
          <w:rFonts w:eastAsia="MS Mincho"/>
        </w:rPr>
        <w:t xml:space="preserve">; </w:t>
      </w:r>
      <w:r w:rsidR="00EE69A9">
        <w:rPr>
          <w:rFonts w:eastAsia="MS Mincho"/>
        </w:rPr>
        <w:t xml:space="preserve">копию трудового договора № </w:t>
      </w:r>
      <w:r w:rsidRPr="00EE69A9" w:rsidR="00EE69A9">
        <w:rPr>
          <w:rFonts w:eastAsia="MS Mincho"/>
          <w:color w:val="FF0000"/>
        </w:rPr>
        <w:t xml:space="preserve">52/24 </w:t>
      </w:r>
      <w:r w:rsidR="00EE69A9">
        <w:rPr>
          <w:rFonts w:eastAsia="MS Mincho"/>
        </w:rPr>
        <w:t xml:space="preserve">с работником муниципального учреждения от </w:t>
      </w:r>
      <w:r w:rsidRPr="00EE69A9" w:rsidR="00EE69A9">
        <w:rPr>
          <w:rFonts w:eastAsia="MS Mincho"/>
          <w:color w:val="FF0000"/>
        </w:rPr>
        <w:t>02.12.2024</w:t>
      </w:r>
      <w:r w:rsidR="00EE69A9">
        <w:rPr>
          <w:rFonts w:eastAsia="MS Mincho"/>
        </w:rPr>
        <w:t xml:space="preserve">; </w:t>
      </w:r>
      <w:r w:rsidRPr="008663A9" w:rsidR="00EE69A9">
        <w:rPr>
          <w:rFonts w:eastAsia="MS Mincho"/>
        </w:rPr>
        <w:t xml:space="preserve">копию приказа (распоряжения) о </w:t>
      </w:r>
      <w:r w:rsidR="00EE69A9">
        <w:rPr>
          <w:rFonts w:eastAsia="MS Mincho"/>
        </w:rPr>
        <w:t>приеме</w:t>
      </w:r>
      <w:r w:rsidRPr="008663A9" w:rsidR="00EE69A9">
        <w:rPr>
          <w:rFonts w:eastAsia="MS Mincho"/>
        </w:rPr>
        <w:t xml:space="preserve"> работника на работу от </w:t>
      </w:r>
      <w:r w:rsidR="00EE69A9">
        <w:rPr>
          <w:rFonts w:eastAsia="MS Mincho"/>
          <w:color w:val="FF0000"/>
        </w:rPr>
        <w:t>02.12.2024</w:t>
      </w:r>
      <w:r w:rsidRPr="008663A9" w:rsidR="00EE69A9">
        <w:rPr>
          <w:rFonts w:eastAsia="MS Mincho"/>
        </w:rPr>
        <w:t>;</w:t>
      </w:r>
      <w:r w:rsidR="00EE69A9">
        <w:rPr>
          <w:rFonts w:eastAsia="MS Mincho"/>
        </w:rPr>
        <w:t xml:space="preserve"> копию должностной инструкции № 06 главного бухгалтера в муниципальном бюджетном общеобразовательном учреждении «Средняя школа № 14»; </w:t>
      </w:r>
      <w:r w:rsidR="00D95646">
        <w:rPr>
          <w:rFonts w:eastAsia="MS Mincho"/>
        </w:rPr>
        <w:t>копию</w:t>
      </w:r>
      <w:r w:rsidR="00EE69A9">
        <w:rPr>
          <w:rFonts w:eastAsia="MS Mincho"/>
        </w:rPr>
        <w:t xml:space="preserve"> контракта </w:t>
      </w:r>
      <w:r w:rsidRPr="00EE69A9" w:rsidR="00EE69A9">
        <w:rPr>
          <w:rFonts w:eastAsia="MS Mincho"/>
          <w:color w:val="FF0000"/>
        </w:rPr>
        <w:t xml:space="preserve">№ </w:t>
      </w:r>
      <w:r w:rsidR="00D95646">
        <w:rPr>
          <w:rFonts w:eastAsia="MS Mincho"/>
          <w:color w:val="FF0000"/>
        </w:rPr>
        <w:t>02</w:t>
      </w:r>
      <w:r w:rsidRPr="00EE69A9" w:rsidR="00EE69A9">
        <w:rPr>
          <w:rFonts w:eastAsia="MS Mincho"/>
          <w:color w:val="FF0000"/>
        </w:rPr>
        <w:t>-2025</w:t>
      </w:r>
      <w:r w:rsidR="00EE69A9">
        <w:rPr>
          <w:rFonts w:eastAsia="MS Mincho"/>
        </w:rPr>
        <w:t xml:space="preserve"> </w:t>
      </w:r>
      <w:r w:rsidR="00D95646">
        <w:rPr>
          <w:rFonts w:eastAsia="MS Mincho"/>
        </w:rPr>
        <w:t>на оказание услуг по круглосуточной охране</w:t>
      </w:r>
      <w:r w:rsidR="00EE69A9">
        <w:rPr>
          <w:rFonts w:eastAsia="MS Mincho"/>
        </w:rPr>
        <w:t xml:space="preserve"> от </w:t>
      </w:r>
      <w:r w:rsidR="00D95646">
        <w:rPr>
          <w:rFonts w:eastAsia="MS Mincho"/>
          <w:color w:val="FF0000"/>
        </w:rPr>
        <w:t>17</w:t>
      </w:r>
      <w:r w:rsidRPr="00EE69A9" w:rsidR="00EE69A9">
        <w:rPr>
          <w:rFonts w:eastAsia="MS Mincho"/>
          <w:color w:val="FF0000"/>
        </w:rPr>
        <w:t>.03.2025</w:t>
      </w:r>
      <w:r w:rsidR="00EE69A9">
        <w:rPr>
          <w:rFonts w:eastAsia="MS Mincho"/>
        </w:rPr>
        <w:t xml:space="preserve">; копию приложения № 1 к контракту № </w:t>
      </w:r>
      <w:r w:rsidRPr="00EE69A9" w:rsidR="00EE69A9">
        <w:rPr>
          <w:rFonts w:eastAsia="MS Mincho"/>
          <w:color w:val="FF0000"/>
        </w:rPr>
        <w:t>0</w:t>
      </w:r>
      <w:r w:rsidR="00D95646">
        <w:rPr>
          <w:rFonts w:eastAsia="MS Mincho"/>
          <w:color w:val="FF0000"/>
        </w:rPr>
        <w:t>2</w:t>
      </w:r>
      <w:r w:rsidRPr="00EE69A9" w:rsidR="00EE69A9">
        <w:rPr>
          <w:rFonts w:eastAsia="MS Mincho"/>
          <w:color w:val="FF0000"/>
        </w:rPr>
        <w:t>-2025</w:t>
      </w:r>
      <w:r w:rsidR="00EE69A9">
        <w:rPr>
          <w:rFonts w:eastAsia="MS Mincho"/>
        </w:rPr>
        <w:t xml:space="preserve">; </w:t>
      </w:r>
      <w:r w:rsidR="00D95646">
        <w:rPr>
          <w:rFonts w:eastAsia="MS Mincho"/>
        </w:rPr>
        <w:t>копию технического задания</w:t>
      </w:r>
      <w:r w:rsidR="00EE69A9">
        <w:rPr>
          <w:rFonts w:eastAsia="MS Mincho"/>
        </w:rPr>
        <w:t xml:space="preserve">; </w:t>
      </w:r>
      <w:r w:rsidR="003C66EA">
        <w:rPr>
          <w:rFonts w:eastAsia="MS Mincho"/>
        </w:rPr>
        <w:t xml:space="preserve">копию акта принятия объекта(ов) по охрану; копию акта о снятии охраны; копию документов о приемке; копию бухгалтерской справки; </w:t>
      </w:r>
      <w:r w:rsidR="00EE69A9">
        <w:rPr>
          <w:rFonts w:eastAsia="MS Mincho"/>
        </w:rPr>
        <w:t xml:space="preserve">копию журнала операций № </w:t>
      </w:r>
      <w:r w:rsidR="003C66EA">
        <w:rPr>
          <w:rFonts w:eastAsia="MS Mincho"/>
        </w:rPr>
        <w:t>8</w:t>
      </w:r>
      <w:r w:rsidR="00EE69A9">
        <w:rPr>
          <w:rFonts w:eastAsia="MS Mincho"/>
        </w:rPr>
        <w:t xml:space="preserve"> по </w:t>
      </w:r>
      <w:r w:rsidR="003C66EA">
        <w:rPr>
          <w:rFonts w:eastAsia="MS Mincho"/>
        </w:rPr>
        <w:t>прочим операциям за июль</w:t>
      </w:r>
      <w:r w:rsidR="00EE69A9">
        <w:rPr>
          <w:rFonts w:eastAsia="MS Mincho"/>
        </w:rPr>
        <w:t xml:space="preserve"> 2025; копию Устава</w:t>
      </w:r>
      <w:r w:rsidRPr="006C7196" w:rsidR="006C7196">
        <w:rPr>
          <w:color w:val="FF0000"/>
        </w:rPr>
        <w:t xml:space="preserve"> </w:t>
      </w:r>
      <w:r w:rsidR="006C7196">
        <w:rPr>
          <w:color w:val="FF0000"/>
        </w:rPr>
        <w:t xml:space="preserve">МБОУ «Средняя школа № 14» - </w:t>
      </w:r>
      <w:r w:rsidRPr="008663A9">
        <w:rPr>
          <w:rFonts w:eastAsia="MS Mincho"/>
        </w:rPr>
        <w:t>приходит к следующему.</w:t>
      </w:r>
    </w:p>
    <w:p w:rsidR="00004B0E" w:rsidRPr="008663A9" w:rsidP="008663A9">
      <w:pPr>
        <w:pStyle w:val="NoSpacing"/>
        <w:ind w:firstLine="567"/>
        <w:jc w:val="both"/>
        <w:rPr>
          <w:rFonts w:eastAsia="MS Mincho"/>
          <w:lang w:eastAsia="ru-RU"/>
        </w:rPr>
      </w:pPr>
      <w:r w:rsidRPr="008663A9">
        <w:rPr>
          <w:rFonts w:eastAsia="MS Mincho"/>
          <w:lang w:eastAsia="ru-RU"/>
        </w:rPr>
        <w:t xml:space="preserve">Диспозицией ч. 4 ст. 15.15.6 </w:t>
      </w:r>
      <w:r w:rsidR="006C7196">
        <w:t>Кодекса РФ об АП</w:t>
      </w:r>
      <w:r w:rsidRPr="008663A9" w:rsidR="006C7196">
        <w:rPr>
          <w:rFonts w:eastAsia="MS Mincho"/>
          <w:lang w:eastAsia="ru-RU"/>
        </w:rPr>
        <w:t xml:space="preserve"> </w:t>
      </w:r>
      <w:r w:rsidRPr="008663A9">
        <w:rPr>
          <w:rFonts w:eastAsia="MS Mincho"/>
          <w:lang w:eastAsia="ru-RU"/>
        </w:rPr>
        <w:t>предусмотрена административная ответственность за грубое нарушение требований к бюджет</w:t>
      </w:r>
      <w:r w:rsidRPr="008663A9">
        <w:rPr>
          <w:rFonts w:eastAsia="MS Mincho"/>
          <w:lang w:eastAsia="ru-RU"/>
        </w:rPr>
        <w:t>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w:t>
      </w:r>
      <w:r w:rsidRPr="008663A9">
        <w:rPr>
          <w:rFonts w:eastAsia="MS Mincho"/>
          <w:lang w:eastAsia="ru-RU"/>
        </w:rPr>
        <w:t>ия не содержат уголовно наказуемого деяния.</w:t>
      </w:r>
    </w:p>
    <w:p w:rsidR="003C66EA" w:rsidP="003C66EA">
      <w:pPr>
        <w:pStyle w:val="NoSpacing"/>
        <w:ind w:firstLine="567"/>
        <w:jc w:val="both"/>
      </w:pPr>
      <w:r>
        <w:t>В соответствии с пунктом 8 статьи 3 Федерального закона № 402-ФЗ факт хозяйственной жизни - это сделка, событие, операция, которые оказывают или способны оказать влияние на финансовое положение экономического суб</w:t>
      </w:r>
      <w:r>
        <w:t>ъекта, финансовый результат его деятельности и (или) движение денежных средств. Следовательно, такие события или операции оформляются первичными учетными документами.</w:t>
      </w:r>
    </w:p>
    <w:p w:rsidR="003C66EA" w:rsidP="003C66EA">
      <w:pPr>
        <w:pStyle w:val="NoSpacing"/>
        <w:ind w:firstLine="567"/>
        <w:jc w:val="both"/>
      </w:pPr>
      <w:r>
        <w:t>В силу статьи 5 Федерального закона № 402-ФЗ объектами бухгалтерского учета экономическог</w:t>
      </w:r>
      <w:r>
        <w:t>о субъекта являются: факты хозяйственной жизни, активы, обязательства, источники финансирования его деятельности, доходы, расходы, иные объекты в случае, если это установлено федеральными стандартами.</w:t>
      </w:r>
    </w:p>
    <w:p w:rsidR="003C66EA" w:rsidP="003C66EA">
      <w:pPr>
        <w:pStyle w:val="NoSpacing"/>
        <w:ind w:firstLine="567"/>
        <w:jc w:val="both"/>
      </w:pPr>
      <w:r>
        <w:t>Согласно частям 1 и 3 статьи 9 Федерального закона № 40</w:t>
      </w:r>
      <w:r>
        <w:t>2-ФЗ каждый факт хозяйственной жизни подлежит оформлению первичным учетным документом, который должен быть составлен при совершении факта хозяйственной жизни, а если это не представляется возможным - непосредственно после его окончания. Не допускается прин</w:t>
      </w:r>
      <w:r>
        <w:t>ятие к бухгалтерскому учету документов, которыми оформляются не имевшие мела факты хозяйственной жизни.</w:t>
      </w:r>
    </w:p>
    <w:p w:rsidR="003C66EA" w:rsidP="003C66EA">
      <w:pPr>
        <w:pStyle w:val="NoSpacing"/>
        <w:ind w:firstLine="567"/>
        <w:jc w:val="both"/>
      </w:pPr>
      <w:r>
        <w:t>Частью 2 статьи 10 Федерального закона № 402-ФЗ установлена недопустимость регистрации мнимых объектов бухгалтерского учета в регистрах бухгалтерского у</w:t>
      </w:r>
      <w:r>
        <w:t>чета,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w:t>
      </w:r>
    </w:p>
    <w:p w:rsidR="003C66EA" w:rsidP="003C66EA">
      <w:pPr>
        <w:pStyle w:val="NoSpacing"/>
        <w:ind w:firstLine="567"/>
        <w:jc w:val="both"/>
      </w:pPr>
      <w:r>
        <w:t>В соответствии</w:t>
      </w:r>
      <w:r>
        <w:t xml:space="preserve"> с пунктами 16, 20 Стандарта № 256н 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в том отчетном периоде, в котором имели место факты хозяйственной ж</w:t>
      </w:r>
      <w:r>
        <w:t>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w:t>
      </w:r>
      <w:r>
        <w:t xml:space="preserve"> с осуществлением указанных операций.</w:t>
      </w:r>
    </w:p>
    <w:p w:rsidR="003C66EA" w:rsidP="003C66EA">
      <w:pPr>
        <w:pStyle w:val="NoSpacing"/>
        <w:ind w:firstLine="567"/>
        <w:jc w:val="both"/>
      </w:pPr>
      <w:r>
        <w:t>Согласно пункту 3 Инструкции № 157н, пункту 23 Стандарта № 256н 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w:t>
      </w:r>
      <w:r>
        <w:t xml:space="preserve">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3C66EA" w:rsidP="003C66EA">
      <w:pPr>
        <w:pStyle w:val="NoSpacing"/>
        <w:ind w:firstLine="567"/>
        <w:jc w:val="both"/>
      </w:pPr>
      <w:r>
        <w:t xml:space="preserve">Согласно пункту 29 </w:t>
      </w:r>
      <w:r>
        <w:t xml:space="preserve">Стандарта № 256н, пункту 11 Инструкции № 157н факты хозяйственной жизни отражаются в регистрах бухгалтерского учета в хронологической последовательности, с группировкой по соответствующим счетам бухгалтерского учета. Записи в регистры бухгалтерского учета </w:t>
      </w:r>
      <w:r>
        <w:t>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 первичных (сводных) учетных документов.</w:t>
      </w:r>
    </w:p>
    <w:p w:rsidR="003C66EA" w:rsidP="003C66EA">
      <w:pPr>
        <w:pStyle w:val="NoSpacing"/>
        <w:ind w:firstLine="567"/>
        <w:jc w:val="both"/>
      </w:pPr>
      <w:r>
        <w:t>В соответствии с пункта</w:t>
      </w:r>
      <w:r>
        <w:t>ми 128, 167 Инструкции № 174н операции по принятию учреждением обязательств (денежных обязательств) отражаются на основании документов, предусмотренных договором (обычаями делового оборота) и подтверждающих исполнение поставщиком (подрядчиком, исполнителем</w:t>
      </w:r>
      <w:r>
        <w:t>) обязательств по договору, в соответствии с видом объекта учета и хозяйственной операции по дебету соответствующих счетов аналитического учета счета 050201000 "Принятые обязательства" и кредиту соответствующих счетов аналитического учета счета 050202000 "</w:t>
      </w:r>
      <w:r>
        <w:t>Принятые денежные обязательства".</w:t>
      </w:r>
    </w:p>
    <w:p w:rsidR="003C66EA" w:rsidP="003C66EA">
      <w:pPr>
        <w:pStyle w:val="NoSpacing"/>
        <w:ind w:firstLine="567"/>
        <w:jc w:val="both"/>
      </w:pPr>
      <w:r>
        <w:t>Согласно пункту 314 Инструкции № 157н учет операций с обязательствами в соответствии с содержанием факта хозяйственной жизни осуществляется в Журнале операций №8.</w:t>
      </w:r>
    </w:p>
    <w:p w:rsidR="006C7196" w:rsidP="003C66EA">
      <w:pPr>
        <w:pStyle w:val="NoSpacing"/>
        <w:ind w:firstLine="567"/>
        <w:jc w:val="both"/>
        <w:rPr>
          <w:rFonts w:eastAsia="Arial Unicode MS"/>
          <w:lang w:eastAsia="ru-RU"/>
        </w:rPr>
      </w:pPr>
      <w:r>
        <w:t>Трудовым договором от 02.12.2024 № 52/24, должностной инстр</w:t>
      </w:r>
      <w:r>
        <w:t>укцией от 02.09.2024 № 06, учетной политикой учреждения в соответствии со статьей 7 Федерального закона № 402-ФЗ, пунктом 4 Инструкции № 157н ответственность за ведение бухгалтерского учета возложена на главного бухгалтера учреждения</w:t>
      </w:r>
      <w:r w:rsidRPr="006C7196">
        <w:rPr>
          <w:rFonts w:eastAsia="Arial Unicode MS"/>
          <w:lang w:eastAsia="ru-RU"/>
        </w:rPr>
        <w:t>.</w:t>
      </w:r>
    </w:p>
    <w:p w:rsidR="00E57F9A" w:rsidRPr="008663A9" w:rsidP="003C66EA">
      <w:pPr>
        <w:pStyle w:val="NoSpacing"/>
        <w:ind w:firstLine="567"/>
        <w:jc w:val="both"/>
      </w:pPr>
      <w:r w:rsidRPr="008663A9">
        <w:t xml:space="preserve">Согласно материалам дела </w:t>
      </w:r>
      <w:r w:rsidR="003C66EA">
        <w:t>главным бухгалтером учреждения Здутовой Галиной Николаевной в нарушение вышеуказанных норм законодательства и нормативных правовых актов бухгалтерского учета 07.07.2025 в бухгалтерском учете отражено: принятие денежных обязательств по результатам приемки оказанных услуг за июнь 2025 года по Дебету счета 07020000000000244.4.502.11.226 и Кредиту счета 07020000000000244.4.502.12.226 на сумму 188 877,60 руб., что подтверждается бухгалтерской записью в Журнале операций №8 за июль 2025 года, тем самым произведена регистрация мнимого объекта бухгалтерского учета, а именно не имевшего места факта хозяйственной жизни по отражению в бухгалтерском учете принятия денежных обязательств, учитывая, что документ о приемке от 03.07.2025 №156 подписан 09.07.2025; принятие оказанных услуг за июнь 2025 года по Дебету счета 07020000000000244.4.401.60.226 и Кредиту счета 07020000000000244.4.302.26.734 на сумму 188 877,60 руб., что подтверждается бухгалтерской записью в Журнале операций №8 за июль 2025 года, тем самым произведена регистрация мнимого объекта бухгалтерского учета, а именно не имевшего места факта хозяйственной жизни по принятию к бухгалтерскому учету оказанных услуг, учитывая, что документ о приемке от 03.07.2025 №156 подписан 09.07.2025; корректировка поставленных на учет отложенных обязательств по Дебету счета 07020000000000244.4.506.90.226 и Кредиту счета 07020000000000244.4.502.99.226 на сумму 188 877,60 руб., что подтверждается бухгалтерской записью в Журнале операций №8 за июль 2025 года, тем самым произведена регистрация мнимого объекта бухгалтерского учета, а именно не имевшего места факта хозяйственной жизни по отражению в бухгалтерском учете операции по корректировке обязательств, учитывая, что документ о приемке от 03.07.2025 №156 подписан 09.07.2025</w:t>
      </w:r>
      <w:r w:rsidRPr="008663A9" w:rsidR="008B0F42">
        <w:t>.</w:t>
      </w:r>
    </w:p>
    <w:p w:rsidR="0056512E" w:rsidRPr="008663A9" w:rsidP="008663A9">
      <w:pPr>
        <w:pStyle w:val="NoSpacing"/>
        <w:ind w:firstLine="567"/>
        <w:jc w:val="both"/>
      </w:pPr>
      <w:r w:rsidRPr="008663A9">
        <w:t>Ответственность за грубое нарушение требований к бюджетному (бухгалтерскому учету), выразившееся в регистрации в регистрах бухгалтерского учета мнимого объекта бухгалтерского учета (в том числе неосуществленных расходов, несуществующих об</w:t>
      </w:r>
      <w:r w:rsidRPr="008663A9">
        <w:t xml:space="preserve">язательств, не имевших места фактов хозяйственной жизни) или притворного объекта бухгалтерского учета, предусмотрена частью 4 статьи 15.15.6 </w:t>
      </w:r>
      <w:r w:rsidR="006C7196">
        <w:t>Кодекса РФ об АП</w:t>
      </w:r>
      <w:r w:rsidRPr="008663A9" w:rsidR="006C7196">
        <w:t xml:space="preserve"> </w:t>
      </w:r>
      <w:r w:rsidRPr="008663A9">
        <w:t>(с учетом пункта 5 примечания 4 к указанной статье).</w:t>
      </w:r>
    </w:p>
    <w:p w:rsidR="0056512E" w:rsidRPr="008663A9" w:rsidP="008663A9">
      <w:pPr>
        <w:pStyle w:val="NoSpacing"/>
        <w:ind w:firstLine="567"/>
        <w:jc w:val="both"/>
      </w:pPr>
      <w:r w:rsidRPr="008663A9">
        <w:t>При этом примечанием 1 к указанной статье уст</w:t>
      </w:r>
      <w:r w:rsidRPr="008663A9">
        <w:t>ановлено, что предусмотренная настоящей статьей административная ответственность возлагается на должностных лиц муниципальных учреждений, осуществляющих в соответствии с бюджетным законодательством Российской Федерации бюджетные полномочия по ведению бюдже</w:t>
      </w:r>
      <w:r w:rsidRPr="008663A9">
        <w:t>тного учета и (или) составлению бюджетной отчетности.</w:t>
      </w:r>
    </w:p>
    <w:p w:rsidR="0056512E" w:rsidRPr="008663A9" w:rsidP="008663A9">
      <w:pPr>
        <w:pStyle w:val="NoSpacing"/>
        <w:ind w:firstLine="567"/>
        <w:jc w:val="both"/>
      </w:pPr>
      <w:r w:rsidRPr="008663A9">
        <w:t xml:space="preserve">Статьей 2.4 </w:t>
      </w:r>
      <w:r w:rsidR="006C7196">
        <w:t xml:space="preserve">Кодекса РФ об АП </w:t>
      </w:r>
      <w:r w:rsidRPr="008663A9">
        <w:t>установлено,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w:t>
      </w:r>
      <w:r w:rsidRPr="008663A9">
        <w:t xml:space="preserve"> исполнением своих служебных обязанностей. В примечании к данной статье указано, что под должностным лицом следует понимать лицо, постоянно, временно или в соответствии со специальными полномочиями осуществляющее функции представителя власти, то есть надел</w:t>
      </w:r>
      <w:r w:rsidRPr="008663A9">
        <w:t>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w:t>
      </w:r>
      <w:r w:rsidR="006C7196">
        <w:t xml:space="preserve"> </w:t>
      </w:r>
      <w:r w:rsidRPr="008663A9">
        <w:t>- хозяйственные функции в государственных ор</w:t>
      </w:r>
      <w:r w:rsidRPr="008663A9">
        <w:t>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w:t>
      </w:r>
      <w:r w:rsidRPr="008663A9" w:rsidR="008B0F42">
        <w:t>.</w:t>
      </w:r>
    </w:p>
    <w:p w:rsidR="00926EDD" w:rsidRPr="008663A9" w:rsidP="008663A9">
      <w:pPr>
        <w:pStyle w:val="NoSpacing"/>
        <w:ind w:firstLine="567"/>
        <w:jc w:val="both"/>
        <w:rPr>
          <w:rFonts w:eastAsia="MS Mincho"/>
        </w:rPr>
      </w:pPr>
      <w:r w:rsidRPr="008663A9">
        <w:rPr>
          <w:rFonts w:eastAsia="MS Mincho"/>
        </w:rPr>
        <w:t>Доказательства, представленные мировому судье, не противоречивы, последовательны, соответствуют критерию</w:t>
      </w:r>
      <w:r w:rsidRPr="008663A9">
        <w:rPr>
          <w:rFonts w:eastAsia="MS Mincho"/>
        </w:rPr>
        <w:t xml:space="preserve"> допустимости. Существенных недостатков, влекущих невозможность использования в качестве доказательств, материалы дела не содержат.  </w:t>
      </w:r>
    </w:p>
    <w:p w:rsidR="00ED5DE5" w:rsidP="00ED5DE5">
      <w:pPr>
        <w:pStyle w:val="NoSpacing"/>
        <w:ind w:firstLine="567"/>
        <w:jc w:val="both"/>
        <w:rPr>
          <w:rFonts w:eastAsia="MS Mincho"/>
          <w:lang w:eastAsia="ru-RU"/>
        </w:rPr>
      </w:pPr>
      <w:r>
        <w:rPr>
          <w:rFonts w:eastAsia="MS Mincho"/>
        </w:rPr>
        <w:t xml:space="preserve">Оценив исследованные доказательства в их совокупности, мировой судья приходит к выводу, что </w:t>
      </w:r>
      <w:r>
        <w:rPr>
          <w:color w:val="FF0000"/>
        </w:rPr>
        <w:t>Здутова Г.Н</w:t>
      </w:r>
      <w:r>
        <w:rPr>
          <w:rFonts w:eastAsia="MS Mincho"/>
        </w:rPr>
        <w:t>. совершила админис</w:t>
      </w:r>
      <w:r>
        <w:rPr>
          <w:rFonts w:eastAsia="MS Mincho"/>
        </w:rPr>
        <w:t>тративное правонарушение, предусмотренное ч. 4 ст. 15.15.6 Кодекса РФ об АП, которая предусматривает административную ответственность за грубое нарушение требований к бюджетному (бухгалтерскому) учету, в том числе к составлению либо представлению бюджетной</w:t>
      </w:r>
      <w:r>
        <w:rPr>
          <w:rFonts w:eastAsia="MS Mincho"/>
        </w:rPr>
        <w:t xml:space="preserve">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C90414" w:rsidRPr="008663A9" w:rsidP="008663A9">
      <w:pPr>
        <w:pStyle w:val="NoSpacing"/>
        <w:ind w:firstLine="567"/>
        <w:jc w:val="both"/>
        <w:rPr>
          <w:rFonts w:eastAsia="MS Mincho"/>
        </w:rPr>
      </w:pPr>
      <w:r w:rsidRPr="008663A9">
        <w:rPr>
          <w:rFonts w:eastAsia="MS Mincho"/>
        </w:rPr>
        <w:t>При назначении наказания мировой судья</w:t>
      </w:r>
      <w:r w:rsidRPr="008663A9">
        <w:rPr>
          <w:rFonts w:eastAsia="MS Mincho"/>
        </w:rPr>
        <w:t xml:space="preserve"> учитывает характер совершенного административного правонарушения, обстоятельства его совершения, отсутствие смягчающих и отягчающих административную ответственность обстоятельств, предусмотренных ст.ст. 4.2 и 4.3 Кодекса РФ об АП.</w:t>
      </w:r>
    </w:p>
    <w:p w:rsidR="00ED5DE5" w:rsidP="00ED5DE5">
      <w:pPr>
        <w:pStyle w:val="NoSpacing"/>
        <w:ind w:firstLine="567"/>
        <w:jc w:val="both"/>
        <w:rPr>
          <w:rFonts w:eastAsia="MS Mincho"/>
        </w:rPr>
      </w:pPr>
      <w:r>
        <w:rPr>
          <w:rFonts w:eastAsia="MS Mincho"/>
        </w:rPr>
        <w:t>В соответствии с ч. 2, 3</w:t>
      </w:r>
      <w:r>
        <w:rPr>
          <w:rFonts w:eastAsia="MS Mincho"/>
        </w:rPr>
        <w:t xml:space="preserve"> ст. 3.4 Кодекса РФ об 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w:t>
      </w:r>
      <w:r>
        <w:rPr>
          <w:rFonts w:eastAsia="MS Mincho"/>
        </w:rPr>
        <w:t>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В случаях, е</w:t>
      </w:r>
      <w:r>
        <w:rPr>
          <w:rFonts w:eastAsia="MS Mincho"/>
        </w:rPr>
        <w:t>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w:t>
      </w:r>
      <w:r>
        <w:rPr>
          <w:rFonts w:eastAsia="MS Mincho"/>
        </w:rPr>
        <w:t>ративного штрафа подлежит замене на предупреждение в соответствии со статьей 4.1.1 настоящего Кодекса.</w:t>
      </w:r>
    </w:p>
    <w:p w:rsidR="00ED5DE5" w:rsidP="00ED5DE5">
      <w:pPr>
        <w:pStyle w:val="NoSpacing"/>
        <w:ind w:firstLine="567"/>
        <w:jc w:val="both"/>
        <w:rPr>
          <w:rFonts w:eastAsia="MS Mincho"/>
        </w:rPr>
      </w:pPr>
      <w:r>
        <w:rPr>
          <w:rFonts w:eastAsia="MS Mincho"/>
        </w:rPr>
        <w:t>Учитывая, что действия должностного лица не повлекли наступления негативных последствий, принимая во внимание, что административное наказание, является у</w:t>
      </w:r>
      <w:r>
        <w:rPr>
          <w:rFonts w:eastAsia="MS Mincho"/>
        </w:rPr>
        <w:t>становленной государством мерой ответственности за совершенное правонарушение и применяется в целях предупреждения новых правонарушений, отсутствие смягчающих и отягчающих вину обстоятельств,  приходит к выводу, что наказание необходимо назначить в виде ад</w:t>
      </w:r>
      <w:r>
        <w:rPr>
          <w:rFonts w:eastAsia="MS Mincho"/>
        </w:rPr>
        <w:t>министративного штрафа, заменив административный штраф предупреждением в соответствии с ч. 1 ст. 4.1.1 Кодекса РФ об АП.</w:t>
      </w:r>
    </w:p>
    <w:p w:rsidR="00ED5DE5" w:rsidP="00ED5DE5">
      <w:pPr>
        <w:pStyle w:val="NoSpacing"/>
        <w:ind w:firstLine="567"/>
        <w:jc w:val="both"/>
        <w:rPr>
          <w:rFonts w:eastAsia="MS Mincho"/>
        </w:rPr>
      </w:pPr>
      <w:r>
        <w:rPr>
          <w:rFonts w:eastAsia="MS Mincho"/>
        </w:rPr>
        <w:t>Руководствуясь ст.ст. 4.1.1, 29.9, 29.10 Кодекса РФ об АП, мировой судья,</w:t>
      </w:r>
    </w:p>
    <w:p w:rsidR="003C66EA" w:rsidP="00ED5DE5">
      <w:pPr>
        <w:pStyle w:val="NoSpacing"/>
        <w:jc w:val="center"/>
        <w:rPr>
          <w:rFonts w:eastAsia="MS Mincho"/>
        </w:rPr>
      </w:pPr>
    </w:p>
    <w:p w:rsidR="003C66EA" w:rsidP="00ED5DE5">
      <w:pPr>
        <w:pStyle w:val="NoSpacing"/>
        <w:jc w:val="center"/>
        <w:rPr>
          <w:rFonts w:eastAsia="MS Mincho"/>
        </w:rPr>
      </w:pPr>
    </w:p>
    <w:p w:rsidR="00ED5DE5" w:rsidP="00ED5DE5">
      <w:pPr>
        <w:pStyle w:val="NoSpacing"/>
        <w:jc w:val="center"/>
        <w:rPr>
          <w:rFonts w:eastAsia="MS Mincho"/>
        </w:rPr>
      </w:pPr>
      <w:r>
        <w:rPr>
          <w:rFonts w:eastAsia="MS Mincho"/>
        </w:rPr>
        <w:t>ПОСТАНОВИЛ:</w:t>
      </w:r>
    </w:p>
    <w:p w:rsidR="00ED5DE5" w:rsidP="00ED5DE5">
      <w:pPr>
        <w:pStyle w:val="NoSpacing"/>
        <w:jc w:val="both"/>
        <w:rPr>
          <w:rFonts w:eastAsia="MS Mincho"/>
        </w:rPr>
      </w:pPr>
    </w:p>
    <w:p w:rsidR="00ED5DE5" w:rsidP="00ED5DE5">
      <w:pPr>
        <w:pStyle w:val="NoSpacing"/>
        <w:ind w:firstLine="567"/>
        <w:jc w:val="both"/>
        <w:rPr>
          <w:lang w:eastAsia="ru-RU"/>
        </w:rPr>
      </w:pPr>
      <w:r>
        <w:rPr>
          <w:color w:val="FF0000"/>
        </w:rPr>
        <w:t xml:space="preserve">главного бухгалтера МБОУ «Средняя школа № 14» </w:t>
      </w:r>
      <w:r>
        <w:rPr>
          <w:color w:val="FF0000"/>
        </w:rPr>
        <w:t xml:space="preserve">Здутову Галину Николаевну </w:t>
      </w:r>
      <w:r>
        <w:t xml:space="preserve">признать виновной в совершении административного правонарушения, предусмотренного ч. 4 ст. 15.15.6 Кодекса РФ об АП, и назначить административное наказание в виде предупреждения. </w:t>
      </w:r>
    </w:p>
    <w:p w:rsidR="00ED5DE5" w:rsidP="00ED5DE5">
      <w:pPr>
        <w:pStyle w:val="NoSpacing"/>
        <w:ind w:firstLine="567"/>
        <w:jc w:val="both"/>
      </w:pPr>
      <w:r>
        <w:t>Постановление может быть обжаловано в течение 10 д</w:t>
      </w:r>
      <w:r>
        <w:t xml:space="preserve">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 </w:t>
      </w:r>
    </w:p>
    <w:p w:rsidR="00ED5DE5" w:rsidP="00ED5DE5">
      <w:pPr>
        <w:pStyle w:val="NoSpacing"/>
        <w:ind w:firstLine="567"/>
        <w:jc w:val="both"/>
        <w:rPr>
          <w:rFonts w:eastAsia="MS Mincho"/>
          <w:bCs/>
        </w:rPr>
      </w:pPr>
    </w:p>
    <w:p w:rsidR="00ED5DE5" w:rsidP="00ED5DE5">
      <w:pPr>
        <w:pStyle w:val="NoSpacing"/>
        <w:ind w:firstLine="567"/>
        <w:jc w:val="both"/>
        <w:rPr>
          <w:rFonts w:eastAsiaTheme="minorEastAsia"/>
        </w:rPr>
      </w:pPr>
      <w:r>
        <w:t>*</w:t>
      </w:r>
    </w:p>
    <w:p w:rsidR="00ED5DE5" w:rsidP="00ED5DE5">
      <w:pPr>
        <w:pStyle w:val="NoSpacing"/>
        <w:ind w:firstLine="567"/>
        <w:jc w:val="both"/>
      </w:pPr>
      <w:r>
        <w:t>Мировой судья</w:t>
      </w:r>
      <w:r>
        <w:tab/>
      </w:r>
      <w:r>
        <w:tab/>
      </w:r>
      <w:r>
        <w:tab/>
      </w:r>
      <w:r>
        <w:tab/>
      </w:r>
      <w:r>
        <w:tab/>
      </w:r>
      <w:r>
        <w:tab/>
      </w:r>
      <w:r>
        <w:tab/>
      </w:r>
      <w:r>
        <w:tab/>
        <w:t>Е.В. Аксенова</w:t>
      </w:r>
    </w:p>
    <w:p w:rsidR="00ED5DE5" w:rsidP="00ED5DE5">
      <w:pPr>
        <w:pStyle w:val="NoSpacing"/>
        <w:ind w:firstLine="567"/>
        <w:jc w:val="both"/>
        <w:rPr>
          <w:color w:val="000000"/>
        </w:rPr>
      </w:pPr>
    </w:p>
    <w:p w:rsidR="00F45B2A" w:rsidRPr="008663A9" w:rsidP="00ED5DE5">
      <w:pPr>
        <w:pStyle w:val="NoSpacing"/>
        <w:ind w:firstLine="567"/>
        <w:jc w:val="both"/>
        <w:rPr>
          <w:rFonts w:eastAsia="MS Mincho"/>
          <w:bCs/>
        </w:rPr>
      </w:pPr>
      <w:r>
        <w:rPr>
          <w:color w:val="000000"/>
        </w:rPr>
        <w:t>*</w:t>
      </w:r>
    </w:p>
    <w:sectPr w:rsidSect="008663A9">
      <w:headerReference w:type="even" r:id="rId5"/>
      <w:headerReference w:type="default" r:id="rId6"/>
      <w:footerReference w:type="default" r:id="rId7"/>
      <w:pgSz w:w="11906" w:h="16838"/>
      <w:pgMar w:top="1134" w:right="567" w:bottom="1134" w:left="1134" w:header="578"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4D">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D66F4D" w14:paraId="252E935F" w14:textId="77777777"/>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DAD">
      <w:rPr>
        <w:rStyle w:val="PageNumber"/>
        <w:noProof/>
      </w:rPr>
      <w:t>6</w:t>
    </w:r>
    <w:r>
      <w:rPr>
        <w:rStyle w:val="PageNumber"/>
      </w:rPr>
      <w:fldChar w:fldCharType="end"/>
    </w:r>
  </w:p>
  <w:p w:rsidR="00D66F4D" w:rsidP="00A53AF3">
    <w:pPr>
      <w:pStyle w:val="Header"/>
      <w:ind w:right="360"/>
    </w:pPr>
  </w:p>
  <w:p w:rsidR="00D66F4D"/>
  <w:p w:rsidR="00D66F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RPr="00116907" w:rsidP="00116907">
    <w:pPr>
      <w:pStyle w:val="Header"/>
      <w:tabs>
        <w:tab w:val="left" w:pos="1128"/>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EB5C25"/>
    <w:multiLevelType w:val="multilevel"/>
    <w:tmpl w:val="287A5232"/>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69D3401"/>
    <w:multiLevelType w:val="multilevel"/>
    <w:tmpl w:val="A4749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77F0028"/>
    <w:multiLevelType w:val="multilevel"/>
    <w:tmpl w:val="571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D222DEE"/>
    <w:multiLevelType w:val="multilevel"/>
    <w:tmpl w:val="806E7578"/>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E441B97"/>
    <w:multiLevelType w:val="hybridMultilevel"/>
    <w:tmpl w:val="5F8861E8"/>
    <w:lvl w:ilvl="0">
      <w:start w:val="26"/>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6">
    <w:nsid w:val="33C70D5D"/>
    <w:multiLevelType w:val="hybridMultilevel"/>
    <w:tmpl w:val="C8D2AE66"/>
    <w:lvl w:ilvl="0">
      <w:start w:val="1"/>
      <w:numFmt w:val="bullet"/>
      <w:lvlText w:val=""/>
      <w:lvlJc w:val="left"/>
      <w:pPr>
        <w:ind w:left="1488" w:hanging="360"/>
      </w:pPr>
      <w:rPr>
        <w:rFonts w:ascii="Symbol" w:hAnsi="Symbol"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hint="default"/>
      </w:rPr>
    </w:lvl>
    <w:lvl w:ilvl="3">
      <w:start w:val="1"/>
      <w:numFmt w:val="bullet"/>
      <w:lvlText w:val=""/>
      <w:lvlJc w:val="left"/>
      <w:pPr>
        <w:ind w:left="3648" w:hanging="360"/>
      </w:pPr>
      <w:rPr>
        <w:rFonts w:ascii="Symbol" w:hAnsi="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hint="default"/>
      </w:rPr>
    </w:lvl>
    <w:lvl w:ilvl="6">
      <w:start w:val="1"/>
      <w:numFmt w:val="bullet"/>
      <w:lvlText w:val=""/>
      <w:lvlJc w:val="left"/>
      <w:pPr>
        <w:ind w:left="5808" w:hanging="360"/>
      </w:pPr>
      <w:rPr>
        <w:rFonts w:ascii="Symbol" w:hAnsi="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hint="default"/>
      </w:rPr>
    </w:lvl>
  </w:abstractNum>
  <w:abstractNum w:abstractNumId="7">
    <w:nsid w:val="39984E39"/>
    <w:multiLevelType w:val="hybridMultilevel"/>
    <w:tmpl w:val="668EF0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795574AC"/>
    <w:multiLevelType w:val="multilevel"/>
    <w:tmpl w:val="9154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
  </w:num>
  <w:num w:numId="3">
    <w:abstractNumId w:val="3"/>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F"/>
    <w:rsid w:val="00002BB3"/>
    <w:rsid w:val="00004B0E"/>
    <w:rsid w:val="00013AB8"/>
    <w:rsid w:val="0002308C"/>
    <w:rsid w:val="00024D7B"/>
    <w:rsid w:val="0003007A"/>
    <w:rsid w:val="000443E9"/>
    <w:rsid w:val="000542F3"/>
    <w:rsid w:val="00064DA1"/>
    <w:rsid w:val="00067EA3"/>
    <w:rsid w:val="000778DA"/>
    <w:rsid w:val="000813DF"/>
    <w:rsid w:val="00093467"/>
    <w:rsid w:val="00094812"/>
    <w:rsid w:val="000A0953"/>
    <w:rsid w:val="000C03D1"/>
    <w:rsid w:val="000C1A62"/>
    <w:rsid w:val="000C3035"/>
    <w:rsid w:val="000E57AF"/>
    <w:rsid w:val="001046B4"/>
    <w:rsid w:val="001060FA"/>
    <w:rsid w:val="00116907"/>
    <w:rsid w:val="00123575"/>
    <w:rsid w:val="00134AD2"/>
    <w:rsid w:val="00137304"/>
    <w:rsid w:val="00143FD6"/>
    <w:rsid w:val="00145AB9"/>
    <w:rsid w:val="00156F96"/>
    <w:rsid w:val="00183593"/>
    <w:rsid w:val="0018574D"/>
    <w:rsid w:val="001C1AC8"/>
    <w:rsid w:val="001D7E47"/>
    <w:rsid w:val="001F5682"/>
    <w:rsid w:val="0022382F"/>
    <w:rsid w:val="0024445A"/>
    <w:rsid w:val="0025169C"/>
    <w:rsid w:val="002525FC"/>
    <w:rsid w:val="00255CEB"/>
    <w:rsid w:val="0027495D"/>
    <w:rsid w:val="00285197"/>
    <w:rsid w:val="002865EA"/>
    <w:rsid w:val="00287F65"/>
    <w:rsid w:val="0029315E"/>
    <w:rsid w:val="00295031"/>
    <w:rsid w:val="00296D9E"/>
    <w:rsid w:val="002B077B"/>
    <w:rsid w:val="002B7136"/>
    <w:rsid w:val="002F5AB4"/>
    <w:rsid w:val="003300E8"/>
    <w:rsid w:val="00331FD3"/>
    <w:rsid w:val="00344637"/>
    <w:rsid w:val="0035103B"/>
    <w:rsid w:val="00351D94"/>
    <w:rsid w:val="00383EB5"/>
    <w:rsid w:val="00395575"/>
    <w:rsid w:val="003B25D6"/>
    <w:rsid w:val="003C66EA"/>
    <w:rsid w:val="003E361A"/>
    <w:rsid w:val="00407BE7"/>
    <w:rsid w:val="00416E9A"/>
    <w:rsid w:val="00427CB2"/>
    <w:rsid w:val="00432360"/>
    <w:rsid w:val="004422D6"/>
    <w:rsid w:val="00443057"/>
    <w:rsid w:val="00445706"/>
    <w:rsid w:val="0045263D"/>
    <w:rsid w:val="00463245"/>
    <w:rsid w:val="00472877"/>
    <w:rsid w:val="00474B62"/>
    <w:rsid w:val="00493ED3"/>
    <w:rsid w:val="00495A85"/>
    <w:rsid w:val="004A12D6"/>
    <w:rsid w:val="004B4661"/>
    <w:rsid w:val="004B5357"/>
    <w:rsid w:val="004C6FE2"/>
    <w:rsid w:val="004D51A4"/>
    <w:rsid w:val="004D6EB0"/>
    <w:rsid w:val="004E4DAD"/>
    <w:rsid w:val="004F341C"/>
    <w:rsid w:val="00503888"/>
    <w:rsid w:val="00506384"/>
    <w:rsid w:val="00511376"/>
    <w:rsid w:val="005310A0"/>
    <w:rsid w:val="005416EB"/>
    <w:rsid w:val="00563110"/>
    <w:rsid w:val="0056512E"/>
    <w:rsid w:val="005656D1"/>
    <w:rsid w:val="00566599"/>
    <w:rsid w:val="005A78B2"/>
    <w:rsid w:val="00616DFB"/>
    <w:rsid w:val="00623C66"/>
    <w:rsid w:val="00626B76"/>
    <w:rsid w:val="0063016B"/>
    <w:rsid w:val="006402BB"/>
    <w:rsid w:val="00644BA6"/>
    <w:rsid w:val="00671B19"/>
    <w:rsid w:val="006869B2"/>
    <w:rsid w:val="00690881"/>
    <w:rsid w:val="006A4332"/>
    <w:rsid w:val="006C7196"/>
    <w:rsid w:val="006E3396"/>
    <w:rsid w:val="00711A55"/>
    <w:rsid w:val="00715015"/>
    <w:rsid w:val="00715E0A"/>
    <w:rsid w:val="007211CA"/>
    <w:rsid w:val="00724CF8"/>
    <w:rsid w:val="0073185E"/>
    <w:rsid w:val="007462DB"/>
    <w:rsid w:val="00747327"/>
    <w:rsid w:val="00747380"/>
    <w:rsid w:val="00762707"/>
    <w:rsid w:val="00787F29"/>
    <w:rsid w:val="007950C2"/>
    <w:rsid w:val="00795A1D"/>
    <w:rsid w:val="007A06AB"/>
    <w:rsid w:val="007A71D3"/>
    <w:rsid w:val="007E7CE6"/>
    <w:rsid w:val="007F62DC"/>
    <w:rsid w:val="00835DFA"/>
    <w:rsid w:val="0083689C"/>
    <w:rsid w:val="00837B7F"/>
    <w:rsid w:val="00842887"/>
    <w:rsid w:val="00842F99"/>
    <w:rsid w:val="008641F4"/>
    <w:rsid w:val="0086631A"/>
    <w:rsid w:val="008663A9"/>
    <w:rsid w:val="00880531"/>
    <w:rsid w:val="008819D2"/>
    <w:rsid w:val="00891CC4"/>
    <w:rsid w:val="008962DC"/>
    <w:rsid w:val="008B0F42"/>
    <w:rsid w:val="008B1B83"/>
    <w:rsid w:val="008D3FEA"/>
    <w:rsid w:val="008E1648"/>
    <w:rsid w:val="008F690D"/>
    <w:rsid w:val="00906292"/>
    <w:rsid w:val="00922388"/>
    <w:rsid w:val="00923CC5"/>
    <w:rsid w:val="00926EDD"/>
    <w:rsid w:val="00937D10"/>
    <w:rsid w:val="00953107"/>
    <w:rsid w:val="00957BFB"/>
    <w:rsid w:val="0096346F"/>
    <w:rsid w:val="00964D94"/>
    <w:rsid w:val="0096589A"/>
    <w:rsid w:val="009717E3"/>
    <w:rsid w:val="00995EAB"/>
    <w:rsid w:val="009D0616"/>
    <w:rsid w:val="009D2918"/>
    <w:rsid w:val="009F0963"/>
    <w:rsid w:val="00A050D9"/>
    <w:rsid w:val="00A12764"/>
    <w:rsid w:val="00A30E9D"/>
    <w:rsid w:val="00A3116F"/>
    <w:rsid w:val="00A47A0A"/>
    <w:rsid w:val="00A53AF3"/>
    <w:rsid w:val="00A5455B"/>
    <w:rsid w:val="00A700E0"/>
    <w:rsid w:val="00A77C24"/>
    <w:rsid w:val="00A8467B"/>
    <w:rsid w:val="00A92E6A"/>
    <w:rsid w:val="00AA095A"/>
    <w:rsid w:val="00AC57C8"/>
    <w:rsid w:val="00AC677C"/>
    <w:rsid w:val="00AE5CFC"/>
    <w:rsid w:val="00AF0520"/>
    <w:rsid w:val="00AF6116"/>
    <w:rsid w:val="00B51089"/>
    <w:rsid w:val="00B64774"/>
    <w:rsid w:val="00B652B2"/>
    <w:rsid w:val="00B77158"/>
    <w:rsid w:val="00B814BA"/>
    <w:rsid w:val="00B92432"/>
    <w:rsid w:val="00B95FBD"/>
    <w:rsid w:val="00BA28CB"/>
    <w:rsid w:val="00BC30C9"/>
    <w:rsid w:val="00BC425F"/>
    <w:rsid w:val="00BF5EB2"/>
    <w:rsid w:val="00C02E7B"/>
    <w:rsid w:val="00C04A2C"/>
    <w:rsid w:val="00C44961"/>
    <w:rsid w:val="00C454F0"/>
    <w:rsid w:val="00C4567D"/>
    <w:rsid w:val="00C502F8"/>
    <w:rsid w:val="00C536D9"/>
    <w:rsid w:val="00C5576E"/>
    <w:rsid w:val="00C73ADD"/>
    <w:rsid w:val="00C90414"/>
    <w:rsid w:val="00CA4627"/>
    <w:rsid w:val="00CC0E3D"/>
    <w:rsid w:val="00CC3437"/>
    <w:rsid w:val="00CF24CE"/>
    <w:rsid w:val="00D04141"/>
    <w:rsid w:val="00D04BE9"/>
    <w:rsid w:val="00D137A3"/>
    <w:rsid w:val="00D16A91"/>
    <w:rsid w:val="00D31435"/>
    <w:rsid w:val="00D325D8"/>
    <w:rsid w:val="00D469EF"/>
    <w:rsid w:val="00D5064F"/>
    <w:rsid w:val="00D5659A"/>
    <w:rsid w:val="00D63A65"/>
    <w:rsid w:val="00D64B0F"/>
    <w:rsid w:val="00D66F4D"/>
    <w:rsid w:val="00D77B12"/>
    <w:rsid w:val="00D8056D"/>
    <w:rsid w:val="00D83162"/>
    <w:rsid w:val="00D85ED0"/>
    <w:rsid w:val="00D909DE"/>
    <w:rsid w:val="00D95646"/>
    <w:rsid w:val="00DA36E5"/>
    <w:rsid w:val="00DA7F25"/>
    <w:rsid w:val="00DC2BBD"/>
    <w:rsid w:val="00E05767"/>
    <w:rsid w:val="00E1625C"/>
    <w:rsid w:val="00E23E70"/>
    <w:rsid w:val="00E23F7F"/>
    <w:rsid w:val="00E3314E"/>
    <w:rsid w:val="00E51B82"/>
    <w:rsid w:val="00E53720"/>
    <w:rsid w:val="00E57F9A"/>
    <w:rsid w:val="00E62D50"/>
    <w:rsid w:val="00E77ACD"/>
    <w:rsid w:val="00E94183"/>
    <w:rsid w:val="00EA63D9"/>
    <w:rsid w:val="00EB5988"/>
    <w:rsid w:val="00EB70E1"/>
    <w:rsid w:val="00ED5572"/>
    <w:rsid w:val="00ED5DE5"/>
    <w:rsid w:val="00EE69A9"/>
    <w:rsid w:val="00EE7CFC"/>
    <w:rsid w:val="00F03423"/>
    <w:rsid w:val="00F22247"/>
    <w:rsid w:val="00F25624"/>
    <w:rsid w:val="00F32ADE"/>
    <w:rsid w:val="00F45B2A"/>
    <w:rsid w:val="00F5379B"/>
    <w:rsid w:val="00F61BD3"/>
    <w:rsid w:val="00F804FC"/>
    <w:rsid w:val="00F863F6"/>
    <w:rsid w:val="00FB4C64"/>
    <w:rsid w:val="00FE54A3"/>
    <w:rsid w:val="00FE7796"/>
    <w:rsid w:val="00FF0AF3"/>
    <w:rsid w:val="00FF49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4B1729C-BA6F-490C-BC56-908F2865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76E"/>
    <w:pPr>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15"/>
    <w:uiPriority w:val="99"/>
    <w:qFormat/>
    <w:rsid w:val="004F341C"/>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5576E"/>
    <w:rPr>
      <w:rFonts w:cs="Times New Roman"/>
    </w:rPr>
  </w:style>
  <w:style w:type="paragraph" w:styleId="BodyText">
    <w:name w:val="Body Text"/>
    <w:basedOn w:val="Normal"/>
    <w:link w:val="a"/>
    <w:uiPriority w:val="99"/>
    <w:rsid w:val="00C5576E"/>
    <w:pPr>
      <w:spacing w:after="120"/>
    </w:pPr>
    <w:rPr>
      <w:lang w:val="x-none"/>
    </w:rPr>
  </w:style>
  <w:style w:type="character" w:customStyle="1" w:styleId="a">
    <w:name w:val="Основной текст Знак"/>
    <w:basedOn w:val="DefaultParagraphFont"/>
    <w:link w:val="BodyText"/>
    <w:uiPriority w:val="99"/>
    <w:rsid w:val="00C5576E"/>
    <w:rPr>
      <w:rFonts w:ascii="Times New Roman" w:eastAsia="Times New Roman" w:hAnsi="Times New Roman" w:cs="Times New Roman"/>
      <w:sz w:val="24"/>
      <w:szCs w:val="24"/>
      <w:lang w:val="x-none" w:eastAsia="ar-SA"/>
    </w:rPr>
  </w:style>
  <w:style w:type="paragraph" w:styleId="BodyTextIndent">
    <w:name w:val="Body Text Indent"/>
    <w:basedOn w:val="Normal"/>
    <w:link w:val="1"/>
    <w:uiPriority w:val="99"/>
    <w:rsid w:val="00C5576E"/>
    <w:pPr>
      <w:ind w:firstLine="540"/>
      <w:jc w:val="both"/>
    </w:pPr>
    <w:rPr>
      <w:lang w:val="x-none"/>
    </w:rPr>
  </w:style>
  <w:style w:type="character" w:customStyle="1" w:styleId="a0">
    <w:name w:val="Основной текст с отступом Знак"/>
    <w:basedOn w:val="DefaultParagraphFont"/>
    <w:uiPriority w:val="99"/>
    <w:semiHidden/>
    <w:rsid w:val="00C5576E"/>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BodyTextIndent"/>
    <w:uiPriority w:val="99"/>
    <w:locked/>
    <w:rsid w:val="00C5576E"/>
    <w:rPr>
      <w:rFonts w:ascii="Times New Roman" w:eastAsia="Times New Roman" w:hAnsi="Times New Roman" w:cs="Times New Roman"/>
      <w:sz w:val="24"/>
      <w:szCs w:val="24"/>
      <w:lang w:val="x-none" w:eastAsia="ar-SA"/>
    </w:rPr>
  </w:style>
  <w:style w:type="paragraph" w:styleId="Footer">
    <w:name w:val="footer"/>
    <w:basedOn w:val="Normal"/>
    <w:link w:val="a1"/>
    <w:uiPriority w:val="99"/>
    <w:rsid w:val="00C5576E"/>
    <w:pPr>
      <w:tabs>
        <w:tab w:val="center" w:pos="4677"/>
        <w:tab w:val="right" w:pos="9355"/>
      </w:tabs>
    </w:pPr>
    <w:rPr>
      <w:lang w:val="x-none"/>
    </w:rPr>
  </w:style>
  <w:style w:type="character" w:customStyle="1" w:styleId="a1">
    <w:name w:val="Нижний колонтитул Знак"/>
    <w:basedOn w:val="DefaultParagraphFont"/>
    <w:link w:val="Footer"/>
    <w:uiPriority w:val="99"/>
    <w:rsid w:val="00C5576E"/>
    <w:rPr>
      <w:rFonts w:ascii="Times New Roman" w:eastAsia="Times New Roman" w:hAnsi="Times New Roman" w:cs="Times New Roman"/>
      <w:sz w:val="24"/>
      <w:szCs w:val="24"/>
      <w:lang w:val="x-none" w:eastAsia="ar-SA"/>
    </w:rPr>
  </w:style>
  <w:style w:type="paragraph" w:styleId="Header">
    <w:name w:val="header"/>
    <w:basedOn w:val="Normal"/>
    <w:link w:val="a2"/>
    <w:uiPriority w:val="99"/>
    <w:rsid w:val="00C5576E"/>
    <w:pPr>
      <w:suppressLineNumbers/>
      <w:tabs>
        <w:tab w:val="center" w:pos="4819"/>
        <w:tab w:val="right" w:pos="9638"/>
      </w:tabs>
    </w:pPr>
    <w:rPr>
      <w:lang w:val="x-none"/>
    </w:rPr>
  </w:style>
  <w:style w:type="character" w:customStyle="1" w:styleId="a2">
    <w:name w:val="Верхний колонтитул Знак"/>
    <w:basedOn w:val="DefaultParagraphFont"/>
    <w:link w:val="Header"/>
    <w:uiPriority w:val="99"/>
    <w:rsid w:val="00C5576E"/>
    <w:rPr>
      <w:rFonts w:ascii="Times New Roman" w:eastAsia="Times New Roman" w:hAnsi="Times New Roman" w:cs="Times New Roman"/>
      <w:sz w:val="24"/>
      <w:szCs w:val="24"/>
      <w:lang w:val="x-none" w:eastAsia="ar-SA"/>
    </w:rPr>
  </w:style>
  <w:style w:type="character" w:styleId="Hyperlink">
    <w:name w:val="Hyperlink"/>
    <w:uiPriority w:val="99"/>
    <w:rsid w:val="00C5576E"/>
    <w:rPr>
      <w:color w:val="0000FF"/>
      <w:u w:val="single"/>
    </w:rPr>
  </w:style>
  <w:style w:type="paragraph" w:customStyle="1" w:styleId="ConsPlusNormal">
    <w:name w:val="ConsPlusNormal"/>
    <w:rsid w:val="00C557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Normal"/>
    <w:rsid w:val="00C5576E"/>
    <w:pPr>
      <w:spacing w:before="100" w:beforeAutospacing="1" w:after="100" w:afterAutospacing="1"/>
    </w:pPr>
    <w:rPr>
      <w:lang w:eastAsia="ru-RU"/>
    </w:rPr>
  </w:style>
  <w:style w:type="paragraph" w:styleId="PlainText">
    <w:name w:val="Plain Text"/>
    <w:aliases w:val="Знак,Знак Знак Знак Знак,Знак Знак1 Знак,Текст Знак1 Знак"/>
    <w:basedOn w:val="Normal"/>
    <w:link w:val="a3"/>
    <w:rsid w:val="00C5576E"/>
    <w:rPr>
      <w:rFonts w:ascii="Courier New" w:hAnsi="Courier New" w:cs="Courier New"/>
      <w:sz w:val="20"/>
      <w:szCs w:val="20"/>
      <w:lang w:eastAsia="ru-RU"/>
    </w:rPr>
  </w:style>
  <w:style w:type="character" w:customStyle="1" w:styleId="a3">
    <w:name w:val="Текст Знак"/>
    <w:aliases w:val="Знак Знак,Знак Знак Знак Знак Знак,Знак Знак1 Знак Знак,Текст Знак1 Знак Знак"/>
    <w:basedOn w:val="DefaultParagraphFont"/>
    <w:link w:val="PlainText"/>
    <w:rsid w:val="00C5576E"/>
    <w:rPr>
      <w:rFonts w:ascii="Courier New" w:eastAsia="Times New Roman" w:hAnsi="Courier New" w:cs="Courier New"/>
      <w:sz w:val="20"/>
      <w:szCs w:val="20"/>
      <w:lang w:eastAsia="ru-RU"/>
    </w:rPr>
  </w:style>
  <w:style w:type="paragraph" w:styleId="BalloonText">
    <w:name w:val="Balloon Text"/>
    <w:basedOn w:val="Normal"/>
    <w:link w:val="a4"/>
    <w:uiPriority w:val="99"/>
    <w:semiHidden/>
    <w:unhideWhenUsed/>
    <w:rsid w:val="00C5576E"/>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C5576E"/>
    <w:rPr>
      <w:rFonts w:ascii="Segoe UI" w:eastAsia="Times New Roman" w:hAnsi="Segoe UI" w:cs="Segoe UI"/>
      <w:sz w:val="18"/>
      <w:szCs w:val="18"/>
      <w:lang w:eastAsia="ar-SA"/>
    </w:rPr>
  </w:style>
  <w:style w:type="character" w:customStyle="1" w:styleId="a5">
    <w:name w:val="Гипертекстовая ссылка"/>
    <w:basedOn w:val="DefaultParagraphFont"/>
    <w:uiPriority w:val="99"/>
    <w:rsid w:val="0018574D"/>
    <w:rPr>
      <w:color w:val="106BBE"/>
    </w:rPr>
  </w:style>
  <w:style w:type="character" w:customStyle="1" w:styleId="a6">
    <w:name w:val="Основной текст_"/>
    <w:basedOn w:val="DefaultParagraphFont"/>
    <w:link w:val="14"/>
    <w:rsid w:val="009717E3"/>
    <w:rPr>
      <w:rFonts w:ascii="Times New Roman" w:eastAsia="Times New Roman" w:hAnsi="Times New Roman" w:cs="Times New Roman"/>
      <w:spacing w:val="5"/>
      <w:sz w:val="25"/>
      <w:szCs w:val="25"/>
      <w:shd w:val="clear" w:color="auto" w:fill="FFFFFF"/>
    </w:rPr>
  </w:style>
  <w:style w:type="character" w:customStyle="1" w:styleId="0pt">
    <w:name w:val="Основной текст + Интервал 0 pt"/>
    <w:basedOn w:val="a6"/>
    <w:rsid w:val="009717E3"/>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4">
    <w:name w:val="Основной текст1"/>
    <w:basedOn w:val="Normal"/>
    <w:link w:val="a6"/>
    <w:rsid w:val="009717E3"/>
    <w:pPr>
      <w:widowControl w:val="0"/>
      <w:shd w:val="clear" w:color="auto" w:fill="FFFFFF"/>
      <w:spacing w:before="300" w:after="420" w:line="0" w:lineRule="atLeast"/>
      <w:jc w:val="both"/>
    </w:pPr>
    <w:rPr>
      <w:spacing w:val="5"/>
      <w:sz w:val="25"/>
      <w:szCs w:val="25"/>
      <w:lang w:eastAsia="en-US"/>
    </w:rPr>
  </w:style>
  <w:style w:type="character" w:customStyle="1" w:styleId="9">
    <w:name w:val="Основной текст (9)_"/>
    <w:basedOn w:val="DefaultParagraphFont"/>
    <w:link w:val="90"/>
    <w:rsid w:val="00D469EF"/>
    <w:rPr>
      <w:rFonts w:ascii="Times New Roman" w:eastAsia="Times New Roman" w:hAnsi="Times New Roman" w:cs="Times New Roman"/>
      <w:i/>
      <w:iCs/>
      <w:spacing w:val="2"/>
      <w:shd w:val="clear" w:color="auto" w:fill="FFFFFF"/>
    </w:rPr>
  </w:style>
  <w:style w:type="paragraph" w:customStyle="1" w:styleId="90">
    <w:name w:val="Основной текст (9)"/>
    <w:basedOn w:val="Normal"/>
    <w:link w:val="9"/>
    <w:rsid w:val="00D469EF"/>
    <w:pPr>
      <w:widowControl w:val="0"/>
      <w:shd w:val="clear" w:color="auto" w:fill="FFFFFF"/>
      <w:spacing w:before="60" w:after="60" w:line="0" w:lineRule="atLeast"/>
    </w:pPr>
    <w:rPr>
      <w:i/>
      <w:iCs/>
      <w:spacing w:val="2"/>
      <w:sz w:val="22"/>
      <w:szCs w:val="22"/>
      <w:lang w:eastAsia="en-US"/>
    </w:rPr>
  </w:style>
  <w:style w:type="character" w:customStyle="1" w:styleId="9pt0pt">
    <w:name w:val="Основной текст + 9 pt;Полужирный;Курсив;Интервал 0 pt"/>
    <w:basedOn w:val="a6"/>
    <w:rsid w:val="001046B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en-US"/>
    </w:rPr>
  </w:style>
  <w:style w:type="character" w:customStyle="1" w:styleId="15">
    <w:name w:val="Заголовок 1 Знак"/>
    <w:basedOn w:val="DefaultParagraphFont"/>
    <w:link w:val="Heading1"/>
    <w:uiPriority w:val="99"/>
    <w:rsid w:val="004F341C"/>
    <w:rPr>
      <w:rFonts w:ascii="Arial" w:hAnsi="Arial" w:cs="Arial"/>
      <w:b/>
      <w:bCs/>
      <w:color w:val="26282F"/>
      <w:sz w:val="24"/>
      <w:szCs w:val="24"/>
    </w:rPr>
  </w:style>
  <w:style w:type="character" w:customStyle="1" w:styleId="a7">
    <w:name w:val="Цветовое выделение"/>
    <w:uiPriority w:val="99"/>
    <w:rsid w:val="00C4567D"/>
    <w:rPr>
      <w:b/>
      <w:bCs/>
      <w:color w:val="26282F"/>
    </w:rPr>
  </w:style>
  <w:style w:type="paragraph" w:styleId="BodyText2">
    <w:name w:val="Body Text 2"/>
    <w:basedOn w:val="Normal"/>
    <w:link w:val="2"/>
    <w:unhideWhenUsed/>
    <w:rsid w:val="00CC0E3D"/>
    <w:pPr>
      <w:spacing w:after="120" w:line="480" w:lineRule="auto"/>
    </w:pPr>
  </w:style>
  <w:style w:type="character" w:customStyle="1" w:styleId="2">
    <w:name w:val="Основной текст 2 Знак"/>
    <w:basedOn w:val="DefaultParagraphFont"/>
    <w:link w:val="BodyText2"/>
    <w:rsid w:val="00CC0E3D"/>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6631A"/>
    <w:pPr>
      <w:ind w:left="720"/>
      <w:contextualSpacing/>
    </w:pPr>
    <w:rPr>
      <w:sz w:val="20"/>
      <w:szCs w:val="20"/>
      <w:lang w:eastAsia="ru-RU"/>
    </w:rPr>
  </w:style>
  <w:style w:type="paragraph" w:styleId="Subtitle">
    <w:name w:val="Subtitle"/>
    <w:basedOn w:val="Normal"/>
    <w:link w:val="a8"/>
    <w:qFormat/>
    <w:rsid w:val="0086631A"/>
    <w:rPr>
      <w:sz w:val="28"/>
      <w:szCs w:val="20"/>
      <w:lang w:eastAsia="ru-RU"/>
    </w:rPr>
  </w:style>
  <w:style w:type="character" w:customStyle="1" w:styleId="a8">
    <w:name w:val="Подзаголовок Знак"/>
    <w:basedOn w:val="DefaultParagraphFont"/>
    <w:link w:val="Subtitle"/>
    <w:rsid w:val="0086631A"/>
    <w:rPr>
      <w:rFonts w:ascii="Times New Roman" w:eastAsia="Times New Roman" w:hAnsi="Times New Roman" w:cs="Times New Roman"/>
      <w:sz w:val="28"/>
      <w:szCs w:val="20"/>
      <w:lang w:eastAsia="ru-RU"/>
    </w:rPr>
  </w:style>
  <w:style w:type="paragraph" w:styleId="NoSpacing">
    <w:name w:val="No Spacing"/>
    <w:uiPriority w:val="1"/>
    <w:qFormat/>
    <w:rsid w:val="008663A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E4FB-2A61-4C92-8CB4-F2DF1DC6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